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0983" w:rsidRDefault="003B4EA8">
      <w:pPr>
        <w:jc w:val="center"/>
        <w:rPr>
          <w:rFonts w:ascii="Times New Roman" w:eastAsia="阿里巴巴普惠体 2.0 55 Regular" w:hAnsi="Times New Roman" w:cs="Times New Roman"/>
          <w:b/>
          <w:bCs/>
          <w:sz w:val="28"/>
          <w:szCs w:val="28"/>
        </w:rPr>
      </w:pPr>
      <w:bookmarkStart w:id="0" w:name="_GoBack"/>
      <w:bookmarkEnd w:id="0"/>
      <w:r>
        <w:rPr>
          <w:rFonts w:ascii="Times New Roman" w:eastAsia="阿里巴巴普惠体 2.0 55 Regular" w:hAnsi="Times New Roman" w:cs="Times New Roman"/>
          <w:b/>
          <w:bCs/>
          <w:sz w:val="28"/>
          <w:szCs w:val="28"/>
        </w:rPr>
        <w:t xml:space="preserve">Registration </w:t>
      </w:r>
      <w:r>
        <w:rPr>
          <w:rFonts w:ascii="Times New Roman" w:eastAsia="阿里巴巴普惠体 2.0 55 Regular" w:hAnsi="Times New Roman" w:cs="Times New Roman" w:hint="eastAsia"/>
          <w:b/>
          <w:bCs/>
          <w:sz w:val="28"/>
          <w:szCs w:val="28"/>
        </w:rPr>
        <w:t>P</w:t>
      </w:r>
      <w:r>
        <w:rPr>
          <w:rFonts w:ascii="Times New Roman" w:eastAsia="阿里巴巴普惠体 2.0 55 Regular" w:hAnsi="Times New Roman" w:cs="Times New Roman"/>
          <w:b/>
          <w:bCs/>
          <w:sz w:val="28"/>
          <w:szCs w:val="28"/>
        </w:rPr>
        <w:t xml:space="preserve">rocess for </w:t>
      </w:r>
      <w:r>
        <w:rPr>
          <w:rFonts w:ascii="Times New Roman" w:eastAsia="阿里巴巴普惠体 2.0 55 Regular" w:hAnsi="Times New Roman" w:cs="Times New Roman" w:hint="eastAsia"/>
          <w:b/>
          <w:bCs/>
          <w:sz w:val="28"/>
          <w:szCs w:val="28"/>
        </w:rPr>
        <w:t>F</w:t>
      </w:r>
      <w:r>
        <w:rPr>
          <w:rFonts w:ascii="Times New Roman" w:eastAsia="阿里巴巴普惠体 2.0 55 Regular" w:hAnsi="Times New Roman" w:cs="Times New Roman"/>
          <w:b/>
          <w:bCs/>
          <w:sz w:val="28"/>
          <w:szCs w:val="28"/>
        </w:rPr>
        <w:t xml:space="preserve">oreign </w:t>
      </w:r>
      <w:r>
        <w:rPr>
          <w:rFonts w:ascii="Times New Roman" w:eastAsia="阿里巴巴普惠体 2.0 55 Regular" w:hAnsi="Times New Roman" w:cs="Times New Roman" w:hint="eastAsia"/>
          <w:b/>
          <w:bCs/>
          <w:sz w:val="28"/>
          <w:szCs w:val="28"/>
        </w:rPr>
        <w:t>E</w:t>
      </w:r>
      <w:r>
        <w:rPr>
          <w:rFonts w:ascii="Times New Roman" w:eastAsia="阿里巴巴普惠体 2.0 55 Regular" w:hAnsi="Times New Roman" w:cs="Times New Roman"/>
          <w:b/>
          <w:bCs/>
          <w:sz w:val="28"/>
          <w:szCs w:val="28"/>
        </w:rPr>
        <w:t>xperts at the 2024 World Life Science Con</w:t>
      </w:r>
      <w:r>
        <w:rPr>
          <w:rFonts w:ascii="Times New Roman" w:eastAsia="阿里巴巴普惠体 2.0 55 Regular" w:hAnsi="Times New Roman" w:cs="Times New Roman"/>
          <w:b/>
          <w:bCs/>
          <w:sz w:val="28"/>
          <w:szCs w:val="28"/>
        </w:rPr>
        <w:t>ference</w:t>
      </w:r>
    </w:p>
    <w:p w:rsidR="00280983" w:rsidRDefault="003B4EA8">
      <w:pPr>
        <w:pStyle w:val="a6"/>
        <w:numPr>
          <w:ilvl w:val="0"/>
          <w:numId w:val="1"/>
        </w:numPr>
        <w:ind w:left="0" w:firstLineChars="0" w:firstLine="0"/>
        <w:rPr>
          <w:rFonts w:ascii="Times New Roman" w:eastAsia="阿里巴巴普惠体 2.0 55 Regular" w:hAnsi="Times New Roman" w:cs="Times New Roman"/>
          <w:b/>
          <w:bCs/>
          <w:sz w:val="24"/>
        </w:rPr>
      </w:pPr>
      <w:r>
        <w:rPr>
          <w:rFonts w:ascii="Times New Roman" w:eastAsia="阿里巴巴普惠体 2.0 55 Regular" w:hAnsi="Times New Roman" w:cs="Times New Roman"/>
          <w:b/>
          <w:bCs/>
          <w:sz w:val="24"/>
        </w:rPr>
        <w:t>Visit the official website</w:t>
      </w:r>
    </w:p>
    <w:p w:rsidR="00280983" w:rsidRDefault="003B4EA8">
      <w:pPr>
        <w:pStyle w:val="a6"/>
        <w:numPr>
          <w:ilvl w:val="0"/>
          <w:numId w:val="2"/>
        </w:numPr>
        <w:ind w:firstLineChars="0"/>
        <w:rPr>
          <w:rFonts w:ascii="Times New Roman" w:eastAsia="阿里巴巴普惠体 2.0 55 Regular" w:hAnsi="Times New Roman" w:cs="Times New Roman"/>
          <w:sz w:val="24"/>
        </w:rPr>
      </w:pPr>
      <w:r>
        <w:rPr>
          <w:rFonts w:ascii="Times New Roman" w:eastAsia="阿里巴巴普惠体 2.0 55 Regular" w:hAnsi="Times New Roman" w:cs="Times New Roman"/>
          <w:sz w:val="24"/>
        </w:rPr>
        <w:t xml:space="preserve">Go to the official website of the 2024 World Life Sciences </w:t>
      </w:r>
      <w:r>
        <w:rPr>
          <w:rFonts w:ascii="Times New Roman" w:eastAsia="阿里巴巴普惠体 2.0 55 Regular" w:hAnsi="Times New Roman" w:cs="Times New Roman"/>
          <w:sz w:val="24"/>
        </w:rPr>
        <w:t>Conference</w:t>
      </w:r>
      <w:r>
        <w:rPr>
          <w:rFonts w:ascii="Times New Roman" w:eastAsia="阿里巴巴普惠体 2.0 55 Regular" w:hAnsi="Times New Roman" w:cs="Times New Roman"/>
          <w:sz w:val="24"/>
        </w:rPr>
        <w:t>：</w:t>
      </w:r>
      <w:hyperlink r:id="rId7" w:history="1">
        <w:r>
          <w:rPr>
            <w:rStyle w:val="a5"/>
            <w:rFonts w:ascii="Times New Roman" w:eastAsia="阿里巴巴普惠体 2.0 55 Regular" w:hAnsi="Times New Roman" w:cs="Times New Roman"/>
            <w:sz w:val="24"/>
          </w:rPr>
          <w:t>https://2024.wlsc.org.cn</w:t>
        </w:r>
      </w:hyperlink>
    </w:p>
    <w:p w:rsidR="00280983" w:rsidRDefault="003B4EA8">
      <w:pPr>
        <w:ind w:left="420"/>
        <w:rPr>
          <w:rFonts w:ascii="Times New Roman" w:eastAsia="阿里巴巴普惠体 2.0 55 Regular" w:hAnsi="Times New Roman" w:cs="Times New Roman"/>
          <w:sz w:val="24"/>
        </w:rPr>
      </w:pPr>
      <w:r>
        <w:rPr>
          <w:rFonts w:ascii="Times New Roman" w:eastAsia="阿里巴巴普惠体 2.0 55 Regular" w:hAnsi="Times New Roman" w:cs="Times New Roman" w:hint="eastAsia"/>
          <w:noProof/>
          <w:sz w:val="24"/>
        </w:rPr>
        <w:drawing>
          <wp:inline distT="0" distB="0" distL="114300" distR="114300">
            <wp:extent cx="5268595" cy="4617720"/>
            <wp:effectExtent l="0" t="0" r="1905" b="5080"/>
            <wp:docPr id="1" name="图片 1" descr="b3b3780dd237c2d8b28655c967ea7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3b3780dd237c2d8b28655c967ea76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61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983" w:rsidRDefault="003B4EA8">
      <w:pPr>
        <w:ind w:left="420"/>
        <w:rPr>
          <w:rFonts w:ascii="Times New Roman" w:eastAsia="阿里巴巴普惠体 2.0 55 Regular" w:hAnsi="Times New Roman" w:cs="Times New Roman"/>
          <w:sz w:val="24"/>
        </w:rPr>
      </w:pPr>
      <w:r>
        <w:rPr>
          <w:rFonts w:ascii="Times New Roman" w:eastAsia="阿里巴巴普惠体 2.0 55 Regular" w:hAnsi="Times New Roman" w:cs="Times New Roman" w:hint="eastAsia"/>
          <w:noProof/>
          <w:sz w:val="24"/>
        </w:rPr>
        <w:lastRenderedPageBreak/>
        <w:drawing>
          <wp:inline distT="0" distB="0" distL="114300" distR="114300">
            <wp:extent cx="5269865" cy="3796030"/>
            <wp:effectExtent l="0" t="0" r="635" b="1270"/>
            <wp:docPr id="2" name="图片 2" descr="1a4adff8af2ab194c9ed0feb325a7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a4adff8af2ab194c9ed0feb325a74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9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983" w:rsidRDefault="003B4EA8">
      <w:pPr>
        <w:pStyle w:val="a6"/>
        <w:numPr>
          <w:ilvl w:val="0"/>
          <w:numId w:val="2"/>
        </w:numPr>
        <w:ind w:firstLineChars="0"/>
        <w:rPr>
          <w:rFonts w:ascii="Times New Roman" w:eastAsia="阿里巴巴普惠体 2.0 55 Regular" w:hAnsi="Times New Roman" w:cs="Times New Roman"/>
          <w:sz w:val="24"/>
        </w:rPr>
      </w:pPr>
      <w:r>
        <w:rPr>
          <w:rFonts w:ascii="Times New Roman" w:eastAsia="阿里巴巴普惠体 2.0 55 Regular" w:hAnsi="Times New Roman" w:cs="Times New Roman"/>
          <w:sz w:val="24"/>
        </w:rPr>
        <w:t>Click</w:t>
      </w:r>
      <w:r>
        <w:rPr>
          <w:rFonts w:ascii="Times New Roman" w:eastAsia="阿里巴巴普惠体 2.0 55 Regular" w:hAnsi="Times New Roman" w:cs="Times New Roman"/>
          <w:sz w:val="24"/>
        </w:rPr>
        <w:t xml:space="preserve"> on "Registration" to open a new page</w:t>
      </w:r>
      <w:r>
        <w:rPr>
          <w:rFonts w:ascii="Times New Roman" w:eastAsia="阿里巴巴普惠体 2.0 55 Regular" w:hAnsi="Times New Roman" w:cs="Times New Roman"/>
          <w:sz w:val="24"/>
        </w:rPr>
        <w:t>.</w:t>
      </w:r>
    </w:p>
    <w:p w:rsidR="00280983" w:rsidRDefault="003B4EA8">
      <w:pPr>
        <w:pStyle w:val="a6"/>
        <w:numPr>
          <w:ilvl w:val="0"/>
          <w:numId w:val="2"/>
        </w:numPr>
        <w:ind w:firstLineChars="0"/>
        <w:rPr>
          <w:rFonts w:ascii="Times New Roman" w:eastAsia="阿里巴巴普惠体 2.0 55 Regular" w:hAnsi="Times New Roman" w:cs="Times New Roman"/>
          <w:sz w:val="24"/>
        </w:rPr>
      </w:pPr>
      <w:r>
        <w:rPr>
          <w:rFonts w:ascii="Times New Roman" w:eastAsia="阿里巴巴普惠体 2.0 55 Regular" w:hAnsi="Times New Roman" w:cs="Times New Roman"/>
          <w:sz w:val="24"/>
        </w:rPr>
        <w:t>Find the entry for foreign experts</w:t>
      </w:r>
      <w:r>
        <w:rPr>
          <w:rFonts w:ascii="Times New Roman" w:eastAsia="阿里巴巴普惠体 2.0 55 Regular" w:hAnsi="Times New Roman" w:cs="Times New Roman"/>
          <w:sz w:val="24"/>
        </w:rPr>
        <w:t>.</w:t>
      </w:r>
    </w:p>
    <w:p w:rsidR="00280983" w:rsidRDefault="00280983">
      <w:pPr>
        <w:pStyle w:val="a6"/>
        <w:ind w:left="780" w:firstLineChars="0" w:firstLine="0"/>
        <w:rPr>
          <w:rFonts w:ascii="Times New Roman" w:eastAsia="阿里巴巴普惠体 2.0 55 Regular" w:hAnsi="Times New Roman" w:cs="Times New Roman"/>
          <w:sz w:val="24"/>
        </w:rPr>
      </w:pPr>
    </w:p>
    <w:p w:rsidR="00280983" w:rsidRDefault="00280983">
      <w:pPr>
        <w:pStyle w:val="a6"/>
        <w:ind w:left="780" w:firstLineChars="0" w:firstLine="0"/>
        <w:rPr>
          <w:rFonts w:ascii="Times New Roman" w:eastAsia="阿里巴巴普惠体 2.0 55 Regular" w:hAnsi="Times New Roman" w:cs="Times New Roman"/>
          <w:sz w:val="24"/>
        </w:rPr>
      </w:pPr>
    </w:p>
    <w:p w:rsidR="00280983" w:rsidRDefault="00280983">
      <w:pPr>
        <w:pStyle w:val="a6"/>
        <w:ind w:left="780" w:firstLineChars="0" w:firstLine="0"/>
        <w:rPr>
          <w:rFonts w:ascii="Times New Roman" w:eastAsia="阿里巴巴普惠体 2.0 55 Regular" w:hAnsi="Times New Roman" w:cs="Times New Roman"/>
          <w:sz w:val="24"/>
        </w:rPr>
      </w:pPr>
    </w:p>
    <w:p w:rsidR="00280983" w:rsidRDefault="00280983">
      <w:pPr>
        <w:pStyle w:val="a6"/>
        <w:ind w:left="420" w:firstLineChars="0" w:firstLine="0"/>
        <w:rPr>
          <w:rFonts w:ascii="Times New Roman" w:eastAsia="阿里巴巴普惠体 2.0 55 Regular" w:hAnsi="Times New Roman" w:cs="Times New Roman"/>
          <w:b/>
          <w:bCs/>
          <w:sz w:val="24"/>
        </w:rPr>
      </w:pPr>
    </w:p>
    <w:p w:rsidR="00280983" w:rsidRDefault="00280983">
      <w:pPr>
        <w:pStyle w:val="a6"/>
        <w:ind w:left="420" w:firstLineChars="0" w:firstLine="0"/>
        <w:rPr>
          <w:rFonts w:ascii="Times New Roman" w:eastAsia="阿里巴巴普惠体 2.0 55 Regular" w:hAnsi="Times New Roman" w:cs="Times New Roman"/>
          <w:b/>
          <w:bCs/>
          <w:sz w:val="24"/>
        </w:rPr>
      </w:pPr>
    </w:p>
    <w:p w:rsidR="00280983" w:rsidRDefault="00280983">
      <w:pPr>
        <w:pStyle w:val="a6"/>
        <w:ind w:left="420" w:firstLineChars="0" w:firstLine="0"/>
        <w:rPr>
          <w:rFonts w:ascii="Times New Roman" w:eastAsia="阿里巴巴普惠体 2.0 55 Regular" w:hAnsi="Times New Roman" w:cs="Times New Roman"/>
          <w:b/>
          <w:bCs/>
          <w:sz w:val="24"/>
        </w:rPr>
      </w:pPr>
    </w:p>
    <w:p w:rsidR="00280983" w:rsidRDefault="00280983">
      <w:pPr>
        <w:pStyle w:val="a6"/>
        <w:ind w:left="420" w:firstLineChars="0" w:firstLine="0"/>
        <w:rPr>
          <w:rFonts w:ascii="Times New Roman" w:eastAsia="阿里巴巴普惠体 2.0 55 Regular" w:hAnsi="Times New Roman" w:cs="Times New Roman"/>
          <w:b/>
          <w:bCs/>
          <w:sz w:val="24"/>
        </w:rPr>
      </w:pPr>
    </w:p>
    <w:p w:rsidR="00280983" w:rsidRDefault="00280983">
      <w:pPr>
        <w:pStyle w:val="a6"/>
        <w:ind w:left="420" w:firstLineChars="0" w:firstLine="0"/>
        <w:rPr>
          <w:rFonts w:ascii="Times New Roman" w:eastAsia="阿里巴巴普惠体 2.0 55 Regular" w:hAnsi="Times New Roman" w:cs="Times New Roman"/>
          <w:b/>
          <w:bCs/>
          <w:sz w:val="24"/>
        </w:rPr>
      </w:pPr>
    </w:p>
    <w:p w:rsidR="00280983" w:rsidRDefault="00280983">
      <w:pPr>
        <w:pStyle w:val="a6"/>
        <w:ind w:left="420" w:firstLineChars="0" w:firstLine="0"/>
        <w:rPr>
          <w:rFonts w:ascii="Times New Roman" w:eastAsia="阿里巴巴普惠体 2.0 55 Regular" w:hAnsi="Times New Roman" w:cs="Times New Roman"/>
          <w:b/>
          <w:bCs/>
          <w:sz w:val="24"/>
        </w:rPr>
      </w:pPr>
    </w:p>
    <w:p w:rsidR="00280983" w:rsidRDefault="00280983">
      <w:pPr>
        <w:pStyle w:val="a6"/>
        <w:ind w:left="420" w:firstLineChars="0" w:firstLine="0"/>
        <w:rPr>
          <w:rFonts w:ascii="Times New Roman" w:eastAsia="阿里巴巴普惠体 2.0 55 Regular" w:hAnsi="Times New Roman" w:cs="Times New Roman"/>
          <w:b/>
          <w:bCs/>
          <w:sz w:val="24"/>
        </w:rPr>
      </w:pPr>
    </w:p>
    <w:p w:rsidR="00280983" w:rsidRDefault="00280983">
      <w:pPr>
        <w:pStyle w:val="a6"/>
        <w:ind w:left="420" w:firstLineChars="0" w:firstLine="0"/>
        <w:rPr>
          <w:rFonts w:ascii="Times New Roman" w:eastAsia="阿里巴巴普惠体 2.0 55 Regular" w:hAnsi="Times New Roman" w:cs="Times New Roman"/>
          <w:b/>
          <w:bCs/>
          <w:sz w:val="24"/>
        </w:rPr>
      </w:pPr>
    </w:p>
    <w:p w:rsidR="00280983" w:rsidRDefault="00280983">
      <w:pPr>
        <w:pStyle w:val="a6"/>
        <w:ind w:left="420" w:firstLineChars="0" w:firstLine="0"/>
        <w:rPr>
          <w:rFonts w:ascii="Times New Roman" w:eastAsia="阿里巴巴普惠体 2.0 55 Regular" w:hAnsi="Times New Roman" w:cs="Times New Roman"/>
          <w:b/>
          <w:bCs/>
          <w:sz w:val="24"/>
        </w:rPr>
      </w:pPr>
    </w:p>
    <w:p w:rsidR="00280983" w:rsidRDefault="00280983">
      <w:pPr>
        <w:pStyle w:val="a6"/>
        <w:ind w:left="420" w:firstLineChars="0" w:firstLine="0"/>
        <w:rPr>
          <w:rFonts w:ascii="Times New Roman" w:eastAsia="阿里巴巴普惠体 2.0 55 Regular" w:hAnsi="Times New Roman" w:cs="Times New Roman"/>
          <w:b/>
          <w:bCs/>
          <w:sz w:val="24"/>
        </w:rPr>
      </w:pPr>
    </w:p>
    <w:p w:rsidR="00280983" w:rsidRDefault="00280983">
      <w:pPr>
        <w:pStyle w:val="a6"/>
        <w:ind w:left="420" w:firstLineChars="0" w:firstLine="0"/>
        <w:rPr>
          <w:rFonts w:ascii="Times New Roman" w:eastAsia="阿里巴巴普惠体 2.0 55 Regular" w:hAnsi="Times New Roman" w:cs="Times New Roman"/>
          <w:b/>
          <w:bCs/>
          <w:sz w:val="24"/>
        </w:rPr>
      </w:pPr>
    </w:p>
    <w:p w:rsidR="00280983" w:rsidRDefault="00280983">
      <w:pPr>
        <w:pStyle w:val="a6"/>
        <w:ind w:left="420" w:firstLineChars="0" w:firstLine="0"/>
        <w:rPr>
          <w:rFonts w:ascii="Times New Roman" w:eastAsia="阿里巴巴普惠体 2.0 55 Regular" w:hAnsi="Times New Roman" w:cs="Times New Roman"/>
          <w:b/>
          <w:bCs/>
          <w:sz w:val="24"/>
        </w:rPr>
      </w:pPr>
    </w:p>
    <w:p w:rsidR="00280983" w:rsidRDefault="00280983">
      <w:pPr>
        <w:pStyle w:val="a6"/>
        <w:ind w:left="420" w:firstLineChars="0" w:firstLine="0"/>
        <w:rPr>
          <w:rFonts w:ascii="Times New Roman" w:eastAsia="阿里巴巴普惠体 2.0 55 Regular" w:hAnsi="Times New Roman" w:cs="Times New Roman"/>
          <w:b/>
          <w:bCs/>
          <w:sz w:val="24"/>
        </w:rPr>
      </w:pPr>
    </w:p>
    <w:p w:rsidR="00280983" w:rsidRDefault="00280983">
      <w:pPr>
        <w:pStyle w:val="a6"/>
        <w:ind w:left="420" w:firstLineChars="0" w:firstLine="0"/>
        <w:rPr>
          <w:rFonts w:ascii="Times New Roman" w:eastAsia="阿里巴巴普惠体 2.0 55 Regular" w:hAnsi="Times New Roman" w:cs="Times New Roman"/>
          <w:b/>
          <w:bCs/>
          <w:sz w:val="24"/>
        </w:rPr>
      </w:pPr>
    </w:p>
    <w:p w:rsidR="00280983" w:rsidRDefault="00280983">
      <w:pPr>
        <w:pStyle w:val="a6"/>
        <w:ind w:left="420" w:firstLineChars="0" w:firstLine="0"/>
        <w:rPr>
          <w:rFonts w:ascii="Times New Roman" w:eastAsia="阿里巴巴普惠体 2.0 55 Regular" w:hAnsi="Times New Roman" w:cs="Times New Roman"/>
          <w:b/>
          <w:bCs/>
          <w:sz w:val="24"/>
        </w:rPr>
      </w:pPr>
    </w:p>
    <w:p w:rsidR="00280983" w:rsidRDefault="00280983">
      <w:pPr>
        <w:pStyle w:val="a6"/>
        <w:ind w:left="420" w:firstLineChars="0" w:firstLine="0"/>
        <w:rPr>
          <w:rFonts w:ascii="Times New Roman" w:eastAsia="阿里巴巴普惠体 2.0 55 Regular" w:hAnsi="Times New Roman" w:cs="Times New Roman"/>
          <w:b/>
          <w:bCs/>
          <w:sz w:val="24"/>
        </w:rPr>
      </w:pPr>
    </w:p>
    <w:p w:rsidR="00280983" w:rsidRDefault="00280983">
      <w:pPr>
        <w:pStyle w:val="a6"/>
        <w:ind w:left="420" w:firstLineChars="0" w:firstLine="0"/>
        <w:rPr>
          <w:rFonts w:ascii="Times New Roman" w:eastAsia="阿里巴巴普惠体 2.0 55 Regular" w:hAnsi="Times New Roman" w:cs="Times New Roman"/>
          <w:b/>
          <w:bCs/>
          <w:sz w:val="24"/>
        </w:rPr>
      </w:pPr>
    </w:p>
    <w:p w:rsidR="00280983" w:rsidRDefault="00280983">
      <w:pPr>
        <w:pStyle w:val="a6"/>
        <w:ind w:left="420" w:firstLineChars="0" w:firstLine="0"/>
        <w:rPr>
          <w:rFonts w:ascii="Times New Roman" w:eastAsia="阿里巴巴普惠体 2.0 55 Regular" w:hAnsi="Times New Roman" w:cs="Times New Roman"/>
          <w:b/>
          <w:bCs/>
          <w:sz w:val="24"/>
        </w:rPr>
      </w:pPr>
    </w:p>
    <w:p w:rsidR="00280983" w:rsidRDefault="00280983">
      <w:pPr>
        <w:pStyle w:val="a6"/>
        <w:ind w:left="420" w:firstLineChars="0" w:firstLine="0"/>
        <w:rPr>
          <w:rFonts w:ascii="Times New Roman" w:eastAsia="阿里巴巴普惠体 2.0 55 Regular" w:hAnsi="Times New Roman" w:cs="Times New Roman"/>
          <w:b/>
          <w:bCs/>
          <w:sz w:val="24"/>
        </w:rPr>
      </w:pPr>
    </w:p>
    <w:p w:rsidR="00280983" w:rsidRDefault="003B4EA8">
      <w:pPr>
        <w:pStyle w:val="a6"/>
        <w:numPr>
          <w:ilvl w:val="0"/>
          <w:numId w:val="1"/>
        </w:numPr>
        <w:ind w:left="0" w:firstLineChars="0" w:firstLine="0"/>
        <w:rPr>
          <w:rFonts w:ascii="Times New Roman" w:eastAsia="阿里巴巴普惠体 2.0 55 Regular" w:hAnsi="Times New Roman" w:cs="Times New Roman"/>
          <w:b/>
          <w:bCs/>
          <w:sz w:val="24"/>
        </w:rPr>
      </w:pPr>
      <w:r>
        <w:rPr>
          <w:rFonts w:ascii="Times New Roman" w:eastAsia="阿里巴巴普惠体 2.0 55 Regular" w:hAnsi="Times New Roman" w:cs="Times New Roman"/>
          <w:b/>
          <w:bCs/>
          <w:sz w:val="24"/>
        </w:rPr>
        <w:lastRenderedPageBreak/>
        <w:t>Registration</w:t>
      </w:r>
    </w:p>
    <w:p w:rsidR="00280983" w:rsidRDefault="003B4EA8">
      <w:pPr>
        <w:rPr>
          <w:rFonts w:ascii="Times New Roman" w:eastAsia="阿里巴巴普惠体 2.0 55 Regular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274310" cy="5572125"/>
            <wp:effectExtent l="0" t="0" r="0" b="3175"/>
            <wp:docPr id="1027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图片 4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7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983" w:rsidRDefault="003B4EA8">
      <w:pPr>
        <w:pStyle w:val="a6"/>
        <w:numPr>
          <w:ilvl w:val="0"/>
          <w:numId w:val="3"/>
        </w:numPr>
        <w:ind w:left="-420" w:firstLineChars="0"/>
        <w:rPr>
          <w:rFonts w:ascii="Times New Roman" w:eastAsia="阿里巴巴普惠体 2.0 55 Regular" w:hAnsi="Times New Roman" w:cs="Times New Roman"/>
          <w:sz w:val="24"/>
        </w:rPr>
      </w:pPr>
      <w:r>
        <w:rPr>
          <w:rFonts w:ascii="Times New Roman" w:eastAsia="阿里巴巴普惠体 2.0 55 Regular" w:hAnsi="Times New Roman" w:cs="Times New Roman"/>
          <w:sz w:val="24"/>
        </w:rPr>
        <w:t>Sign up with your email address</w:t>
      </w:r>
      <w:r>
        <w:rPr>
          <w:rFonts w:ascii="Times New Roman" w:eastAsia="阿里巴巴普惠体 2.0 55 Regular" w:hAnsi="Times New Roman" w:cs="Times New Roman" w:hint="eastAsia"/>
          <w:sz w:val="24"/>
        </w:rPr>
        <w:t>,</w:t>
      </w:r>
      <w:r>
        <w:rPr>
          <w:rFonts w:ascii="Times New Roman" w:eastAsia="阿里巴巴普惠体 2.0 55 Regular" w:hAnsi="Times New Roman" w:cs="Times New Roman"/>
          <w:sz w:val="24"/>
        </w:rPr>
        <w:t xml:space="preserve"> enter the correct email address and </w:t>
      </w:r>
      <w:r>
        <w:rPr>
          <w:rFonts w:ascii="Times New Roman" w:eastAsia="阿里巴巴普惠体 2.0 55 Regular" w:hAnsi="Times New Roman" w:cs="Times New Roman"/>
          <w:sz w:val="24"/>
        </w:rPr>
        <w:t xml:space="preserve">you will </w:t>
      </w:r>
      <w:r>
        <w:rPr>
          <w:rFonts w:ascii="Times New Roman" w:eastAsia="阿里巴巴普惠体 2.0 55 Regular" w:hAnsi="Times New Roman" w:cs="Times New Roman"/>
          <w:sz w:val="24"/>
        </w:rPr>
        <w:t>receive a verification code</w:t>
      </w:r>
      <w:r>
        <w:rPr>
          <w:rFonts w:ascii="Times New Roman" w:eastAsia="阿里巴巴普惠体 2.0 55 Regular" w:hAnsi="Times New Roman" w:cs="Times New Roman"/>
          <w:sz w:val="24"/>
        </w:rPr>
        <w:t>. Fi</w:t>
      </w:r>
      <w:r>
        <w:rPr>
          <w:rFonts w:ascii="Times New Roman" w:eastAsia="阿里巴巴普惠体 2.0 55 Regular" w:hAnsi="Times New Roman" w:cs="Times New Roman"/>
          <w:sz w:val="24"/>
        </w:rPr>
        <w:t xml:space="preserve">ll in the verification code to </w:t>
      </w:r>
      <w:r>
        <w:rPr>
          <w:rFonts w:ascii="Times New Roman" w:eastAsia="阿里巴巴普惠体 2.0 55 Regular" w:hAnsi="Times New Roman" w:cs="Times New Roman"/>
          <w:sz w:val="24"/>
        </w:rPr>
        <w:t>complete the registration.</w:t>
      </w:r>
    </w:p>
    <w:p w:rsidR="00280983" w:rsidRDefault="003B4EA8">
      <w:pPr>
        <w:rPr>
          <w:rFonts w:ascii="Times New Roman" w:eastAsia="阿里巴巴普惠体 2.0 55 Regular" w:hAnsi="Times New Roman" w:cs="Times New Roman"/>
          <w:sz w:val="24"/>
        </w:rPr>
      </w:pPr>
      <w:r>
        <w:rPr>
          <w:rFonts w:ascii="Times New Roman" w:eastAsia="阿里巴巴普惠体 2.0 55 Regular" w:hAnsi="Times New Roman" w:cs="Times New Roman"/>
          <w:noProof/>
          <w:sz w:val="24"/>
        </w:rPr>
        <w:lastRenderedPageBreak/>
        <w:drawing>
          <wp:inline distT="0" distB="0" distL="0" distR="0">
            <wp:extent cx="5274310" cy="5572125"/>
            <wp:effectExtent l="0" t="0" r="0" b="3175"/>
            <wp:docPr id="1028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图片 5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7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983" w:rsidRDefault="003B4EA8">
      <w:pPr>
        <w:pStyle w:val="a6"/>
        <w:numPr>
          <w:ilvl w:val="0"/>
          <w:numId w:val="3"/>
        </w:numPr>
        <w:ind w:left="-420" w:firstLineChars="0"/>
        <w:rPr>
          <w:rFonts w:ascii="Times New Roman" w:eastAsia="阿里巴巴普惠体 2.0 55 Regular" w:hAnsi="Times New Roman" w:cs="Times New Roman"/>
          <w:sz w:val="24"/>
        </w:rPr>
      </w:pPr>
      <w:r>
        <w:rPr>
          <w:rFonts w:ascii="Times New Roman" w:eastAsia="阿里巴巴普惠体 2.0 55 Regular" w:hAnsi="Times New Roman" w:cs="Times New Roman"/>
          <w:sz w:val="24"/>
        </w:rPr>
        <w:t>Fill in the information of the participating foreign experts and complete the registration.</w:t>
      </w:r>
    </w:p>
    <w:p w:rsidR="00280983" w:rsidRDefault="003B4EA8">
      <w:pPr>
        <w:rPr>
          <w:rFonts w:ascii="Times New Roman" w:eastAsia="阿里巴巴普惠体 2.0 55 Regular" w:hAnsi="Times New Roman" w:cs="Times New Roman"/>
          <w:sz w:val="24"/>
        </w:rPr>
      </w:pPr>
      <w:r>
        <w:rPr>
          <w:rFonts w:ascii="Times New Roman" w:eastAsia="阿里巴巴普惠体 2.0 55 Regular" w:hAnsi="Times New Roman" w:cs="Times New Roman"/>
          <w:noProof/>
          <w:sz w:val="24"/>
        </w:rPr>
        <w:lastRenderedPageBreak/>
        <w:drawing>
          <wp:inline distT="0" distB="0" distL="0" distR="0">
            <wp:extent cx="5274310" cy="5572125"/>
            <wp:effectExtent l="0" t="0" r="0" b="3175"/>
            <wp:docPr id="1029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图片 6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7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983" w:rsidRDefault="003B4EA8">
      <w:pPr>
        <w:pStyle w:val="a6"/>
        <w:numPr>
          <w:ilvl w:val="0"/>
          <w:numId w:val="3"/>
        </w:numPr>
        <w:ind w:left="-420" w:firstLineChars="0"/>
        <w:rPr>
          <w:rFonts w:ascii="Times New Roman" w:eastAsia="阿里巴巴普惠体 2.0 55 Regular" w:hAnsi="Times New Roman" w:cs="Times New Roman"/>
          <w:sz w:val="24"/>
        </w:rPr>
      </w:pPr>
      <w:r>
        <w:rPr>
          <w:rFonts w:ascii="Times New Roman" w:eastAsia="阿里巴巴普惠体 2.0 55 Regular" w:hAnsi="Times New Roman" w:cs="Times New Roman"/>
          <w:sz w:val="24"/>
        </w:rPr>
        <w:t xml:space="preserve">After the registration information is submitted, it will enter the review status. Subsequently, you can log in </w:t>
      </w:r>
      <w:r>
        <w:rPr>
          <w:rFonts w:ascii="Times New Roman" w:eastAsia="阿里巴巴普惠体 2.0 55 Regular" w:hAnsi="Times New Roman" w:cs="Times New Roman" w:hint="eastAsia"/>
          <w:sz w:val="24"/>
        </w:rPr>
        <w:t xml:space="preserve">to </w:t>
      </w:r>
      <w:r>
        <w:rPr>
          <w:rFonts w:ascii="Times New Roman" w:eastAsia="阿里巴巴普惠体 2.0 55 Regular" w:hAnsi="Times New Roman" w:cs="Times New Roman"/>
          <w:sz w:val="24"/>
        </w:rPr>
        <w:t xml:space="preserve">this page to check </w:t>
      </w:r>
      <w:r>
        <w:rPr>
          <w:rFonts w:ascii="Times New Roman" w:eastAsia="阿里巴巴普惠体 2.0 55 Regular" w:hAnsi="Times New Roman" w:cs="Times New Roman"/>
          <w:sz w:val="24"/>
        </w:rPr>
        <w:t>the review status, and after the review is passed, you can view the QR code for participation.</w:t>
      </w:r>
    </w:p>
    <w:p w:rsidR="00280983" w:rsidRDefault="003B4EA8">
      <w:pPr>
        <w:rPr>
          <w:rFonts w:ascii="Times New Roman" w:eastAsia="阿里巴巴普惠体 2.0 55 Regular" w:hAnsi="Times New Roman" w:cs="Times New Roman"/>
          <w:sz w:val="24"/>
        </w:rPr>
      </w:pPr>
      <w:r>
        <w:rPr>
          <w:rFonts w:ascii="Times New Roman" w:eastAsia="阿里巴巴普惠体 2.0 55 Regular" w:hAnsi="Times New Roman" w:cs="Times New Roman"/>
          <w:noProof/>
          <w:sz w:val="24"/>
        </w:rPr>
        <w:lastRenderedPageBreak/>
        <w:drawing>
          <wp:inline distT="0" distB="0" distL="0" distR="0">
            <wp:extent cx="5274310" cy="2930525"/>
            <wp:effectExtent l="0" t="0" r="0" b="3175"/>
            <wp:docPr id="1030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图片 7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983" w:rsidRDefault="003B4EA8">
      <w:pPr>
        <w:pStyle w:val="a6"/>
        <w:numPr>
          <w:ilvl w:val="0"/>
          <w:numId w:val="3"/>
        </w:numPr>
        <w:ind w:left="-420" w:firstLineChars="0"/>
        <w:jc w:val="left"/>
        <w:rPr>
          <w:rFonts w:ascii="Times New Roman" w:eastAsia="阿里巴巴普惠体 2.0 55 Regular" w:hAnsi="Times New Roman" w:cs="Times New Roman"/>
          <w:sz w:val="24"/>
        </w:rPr>
      </w:pPr>
      <w:r>
        <w:rPr>
          <w:rFonts w:ascii="Times New Roman" w:eastAsia="阿里巴巴普惠体 2.0 55 Regular" w:hAnsi="Times New Roman" w:cs="Times New Roman"/>
          <w:sz w:val="24"/>
        </w:rPr>
        <w:t>After the registration information is approved, you will receive a successful registration email, and you can view the QR code through the link in the email.</w:t>
      </w:r>
    </w:p>
    <w:sectPr w:rsidR="0028098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4EA8" w:rsidRDefault="003B4EA8"/>
  </w:endnote>
  <w:endnote w:type="continuationSeparator" w:id="0">
    <w:p w:rsidR="003B4EA8" w:rsidRDefault="003B4EA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阿里巴巴普惠体 2.0 55 Regular">
    <w:altName w:val="Arial Unicode MS"/>
    <w:charset w:val="86"/>
    <w:family w:val="roman"/>
    <w:pitch w:val="default"/>
    <w:sig w:usb0="00000000" w:usb1="00000000" w:usb2="0000001E" w:usb3="00000000" w:csb0="0004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4EA8" w:rsidRDefault="003B4EA8"/>
  </w:footnote>
  <w:footnote w:type="continuationSeparator" w:id="0">
    <w:p w:rsidR="003B4EA8" w:rsidRDefault="003B4EA8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C4949240"/>
    <w:multiLevelType w:val="singleLevel"/>
    <w:tmpl w:val="C4949240"/>
    <w:lvl w:ilvl="0">
      <w:start w:val="1"/>
      <w:numFmt w:val="decimal"/>
      <w:suff w:val="space"/>
      <w:lvlText w:val="%1."/>
      <w:lvlJc w:val="left"/>
      <w:pPr>
        <w:ind w:left="-420"/>
      </w:pPr>
    </w:lvl>
  </w:abstractNum>
  <w:abstractNum w:abstractNumId="1" w15:restartNumberingAfterBreak="0">
    <w:nsid w:val="4CFB7400"/>
    <w:multiLevelType w:val="singleLevel"/>
    <w:tmpl w:val="4CFB7400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2" w15:restartNumberingAfterBreak="0">
    <w:nsid w:val="779B53F4"/>
    <w:multiLevelType w:val="singleLevel"/>
    <w:tmpl w:val="779B53F4"/>
    <w:lvl w:ilvl="0">
      <w:start w:val="1"/>
      <w:numFmt w:val="decimal"/>
      <w:suff w:val="space"/>
      <w:lvlText w:val="%1)"/>
      <w:lvlJc w:val="left"/>
      <w:pPr>
        <w:ind w:left="-84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k5ODM0YmMxOWJiYWQyNDU4MGIzYWRmYTA0ZmI5NDcifQ=="/>
  </w:docVars>
  <w:rsids>
    <w:rsidRoot w:val="00280983"/>
    <w:rsid w:val="00280983"/>
    <w:rsid w:val="003B4EA8"/>
    <w:rsid w:val="00925A61"/>
    <w:rsid w:val="01CE74CF"/>
    <w:rsid w:val="67053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1ED1D7C-D950-4741-838E-B236E205C0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等线" w:eastAsia="等线" w:hAnsi="等线" w:cs="宋体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a5">
    <w:name w:val="Hyperlink"/>
    <w:basedOn w:val="a0"/>
    <w:uiPriority w:val="99"/>
    <w:rPr>
      <w:color w:val="0563C1"/>
      <w:u w:val="single"/>
    </w:rPr>
  </w:style>
  <w:style w:type="paragraph" w:styleId="a6">
    <w:name w:val="List Paragraph"/>
    <w:basedOn w:val="a"/>
    <w:uiPriority w:val="34"/>
    <w:qFormat/>
    <w:pPr>
      <w:ind w:firstLineChars="200" w:firstLine="420"/>
    </w:pPr>
  </w:style>
  <w:style w:type="character" w:customStyle="1" w:styleId="UnresolvedMention">
    <w:name w:val="Unresolved Mention"/>
    <w:basedOn w:val="a0"/>
    <w:uiPriority w:val="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2024.wlsc.org.cn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151</Words>
  <Characters>867</Characters>
  <Application>Microsoft Office Word</Application>
  <DocSecurity>0</DocSecurity>
  <Lines>7</Lines>
  <Paragraphs>2</Paragraphs>
  <ScaleCrop>false</ScaleCrop>
  <Company/>
  <LinksUpToDate>false</LinksUpToDate>
  <CharactersWithSpaces>1016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孟 之</dc:creator>
  <cp:lastModifiedBy>JY</cp:lastModifiedBy>
  <cp:revision>2</cp:revision>
  <dcterms:created xsi:type="dcterms:W3CDTF">2024-08-06T03:06:00Z</dcterms:created>
  <dcterms:modified xsi:type="dcterms:W3CDTF">2024-08-06T03:06:00Z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09992EBF5F1B4E1A8ABBDD752F0CBCC8_13</vt:lpwstr>
  </property>
  <property fmtid="{D5CDD505-2E9C-101B-9397-08002B2CF9AE}" pid="3" name="KSOProductBuildVer">
    <vt:lpwstr>2052-12.1.0.16729</vt:lpwstr>
  </property>
</Properties>
</file>